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387" w:rsidRDefault="008B0387" w:rsidP="008B0387">
      <w:pPr>
        <w:pStyle w:val="NormalWeb"/>
        <w:rPr>
          <w:rFonts w:ascii="Calibri" w:hAnsi="Calibri"/>
        </w:rPr>
      </w:pPr>
      <w:r>
        <w:rPr>
          <w:rFonts w:ascii="Calibri" w:hAnsi="Calibri"/>
        </w:rPr>
        <w:t>Dear Colleagues and Friends</w:t>
      </w:r>
      <w:proofErr w:type="gramStart"/>
      <w:r>
        <w:rPr>
          <w:rFonts w:ascii="Calibri" w:hAnsi="Calibri"/>
        </w:rPr>
        <w:t>,</w:t>
      </w:r>
      <w:proofErr w:type="gramEnd"/>
      <w:r>
        <w:rPr>
          <w:rFonts w:ascii="Calibri" w:hAnsi="Calibri"/>
        </w:rPr>
        <w:br/>
      </w:r>
      <w:r>
        <w:rPr>
          <w:rFonts w:ascii="Calibri" w:hAnsi="Calibri"/>
        </w:rPr>
        <w:br/>
        <w:t>Below please find some updated information on 2016 IEEE World Congress on Computational Intelligence (IEEE WCCI 2016).</w:t>
      </w:r>
      <w:r>
        <w:rPr>
          <w:rFonts w:ascii="Calibri" w:hAnsi="Calibri"/>
        </w:rPr>
        <w:br/>
      </w:r>
      <w:r>
        <w:rPr>
          <w:rFonts w:ascii="Calibri" w:hAnsi="Calibri"/>
        </w:rPr>
        <w:br/>
        <w:t>We hope that you are able to join us at the Congress in 2016, such as by organizing a special session and/or submitting y</w:t>
      </w:r>
      <w:r>
        <w:rPr>
          <w:rFonts w:ascii="Calibri" w:hAnsi="Calibri"/>
        </w:rPr>
        <w:t xml:space="preserve">our paper(s) to the Congress. </w:t>
      </w:r>
    </w:p>
    <w:p w:rsidR="008B0387" w:rsidRDefault="008B0387" w:rsidP="008B0387">
      <w:pPr>
        <w:pStyle w:val="NormalWeb"/>
        <w:rPr>
          <w:rFonts w:ascii="Calibri" w:hAnsi="Calibri"/>
        </w:rPr>
      </w:pPr>
      <w:r>
        <w:rPr>
          <w:rFonts w:ascii="Calibri" w:hAnsi="Calibri"/>
        </w:rPr>
        <w:t>W</w:t>
      </w:r>
      <w:r>
        <w:rPr>
          <w:rFonts w:ascii="Calibri" w:hAnsi="Calibri"/>
        </w:rPr>
        <w:t>e look forward to welcoming you in Vancouver next year!</w:t>
      </w:r>
    </w:p>
    <w:p w:rsidR="008B0387" w:rsidRDefault="008B0387" w:rsidP="008B0387">
      <w:pPr>
        <w:rPr>
          <w:rFonts w:ascii="Calibri" w:hAnsi="Calibri"/>
        </w:rPr>
      </w:pPr>
      <w:r>
        <w:rPr>
          <w:rFonts w:ascii="Calibri" w:hAnsi="Calibri"/>
        </w:rPr>
        <w:t>Very best wishes</w:t>
      </w:r>
      <w:proofErr w:type="gramStart"/>
      <w:r>
        <w:rPr>
          <w:rFonts w:ascii="Calibri" w:hAnsi="Calibri"/>
        </w:rPr>
        <w:t>,</w:t>
      </w:r>
      <w:proofErr w:type="gramEnd"/>
      <w:r>
        <w:rPr>
          <w:rFonts w:ascii="Calibri" w:hAnsi="Calibri"/>
        </w:rPr>
        <w:br/>
        <w:t>KC Tan</w:t>
      </w:r>
      <w:r>
        <w:rPr>
          <w:rFonts w:ascii="Calibri" w:hAnsi="Calibri"/>
        </w:rPr>
        <w:t xml:space="preserve"> and Gary G. Yen</w:t>
      </w:r>
      <w:r>
        <w:rPr>
          <w:rFonts w:ascii="Calibri" w:hAnsi="Calibri"/>
        </w:rPr>
        <w:br/>
        <w:t>2016 IEEE WCCI General Co-Chair</w:t>
      </w:r>
      <w:r>
        <w:rPr>
          <w:rFonts w:ascii="Calibri" w:hAnsi="Calibri"/>
        </w:rPr>
        <w:t>s</w:t>
      </w:r>
    </w:p>
    <w:p w:rsidR="008B0387" w:rsidRDefault="008B0387" w:rsidP="008B0387">
      <w:pPr>
        <w:pStyle w:val="NormalWeb"/>
        <w:rPr>
          <w:rFonts w:ascii="Calibri" w:hAnsi="Calibri"/>
        </w:rPr>
      </w:pPr>
    </w:p>
    <w:p w:rsidR="008B0387" w:rsidRDefault="008B0387" w:rsidP="008B0387">
      <w:pPr>
        <w:pStyle w:val="NormalWeb"/>
        <w:rPr>
          <w:rFonts w:ascii="Calibri" w:hAnsi="Calibri"/>
        </w:rPr>
      </w:pPr>
    </w:p>
    <w:p w:rsidR="008B0387" w:rsidRDefault="008B0387" w:rsidP="008B0387">
      <w:pPr>
        <w:pStyle w:val="Heading2"/>
        <w:jc w:val="center"/>
        <w:rPr>
          <w:rFonts w:ascii="Calibri" w:hAnsi="Calibri"/>
          <w:sz w:val="24"/>
          <w:szCs w:val="24"/>
        </w:rPr>
      </w:pPr>
      <w:r>
        <w:rPr>
          <w:rFonts w:ascii="Calibri" w:hAnsi="Calibri"/>
          <w:sz w:val="32"/>
          <w:szCs w:val="32"/>
        </w:rPr>
        <w:t>2016 IEEE World Congress on Computational Intelligence</w:t>
      </w:r>
      <w:r>
        <w:rPr>
          <w:rFonts w:ascii="Calibri" w:hAnsi="Calibri"/>
          <w:color w:val="1F497D"/>
          <w:sz w:val="32"/>
          <w:szCs w:val="32"/>
        </w:rPr>
        <w:t xml:space="preserve"> </w:t>
      </w:r>
      <w:r>
        <w:rPr>
          <w:rFonts w:ascii="Calibri" w:hAnsi="Calibri"/>
          <w:color w:val="1F497D"/>
          <w:sz w:val="32"/>
          <w:szCs w:val="32"/>
        </w:rPr>
        <w:br/>
      </w:r>
      <w:r>
        <w:rPr>
          <w:rFonts w:ascii="Calibri" w:hAnsi="Calibri"/>
          <w:sz w:val="28"/>
          <w:szCs w:val="28"/>
        </w:rPr>
        <w:t>Vancouver Convention Centre, Vancouver, Canada</w:t>
      </w:r>
      <w:r>
        <w:rPr>
          <w:rFonts w:ascii="Calibri" w:hAnsi="Calibri"/>
          <w:sz w:val="28"/>
          <w:szCs w:val="28"/>
        </w:rPr>
        <w:br/>
        <w:t>25-29 July 2016</w:t>
      </w:r>
      <w:r>
        <w:rPr>
          <w:rFonts w:ascii="Calibri" w:hAnsi="Calibri"/>
          <w:sz w:val="28"/>
          <w:szCs w:val="28"/>
        </w:rPr>
        <w:br/>
      </w:r>
      <w:hyperlink r:id="rId5" w:history="1">
        <w:r>
          <w:rPr>
            <w:rStyle w:val="Hyperlink"/>
            <w:color w:val="000000"/>
            <w:sz w:val="28"/>
            <w:szCs w:val="28"/>
          </w:rPr>
          <w:t>www.wcci2016.org</w:t>
        </w:r>
      </w:hyperlink>
    </w:p>
    <w:p w:rsidR="008B0387" w:rsidRDefault="008B0387" w:rsidP="008B0387">
      <w:pPr>
        <w:pStyle w:val="Heading4"/>
        <w:rPr>
          <w:rFonts w:ascii="Calibri" w:hAnsi="Calibri"/>
        </w:rPr>
      </w:pPr>
      <w:r>
        <w:rPr>
          <w:rFonts w:ascii="Calibri" w:hAnsi="Calibri"/>
        </w:rPr>
        <w:br/>
      </w:r>
      <w:bookmarkStart w:id="0" w:name="_GoBack"/>
      <w:bookmarkEnd w:id="0"/>
      <w:r>
        <w:rPr>
          <w:rFonts w:ascii="Calibri" w:hAnsi="Calibri"/>
        </w:rPr>
        <w:br/>
      </w:r>
      <w:r>
        <w:rPr>
          <w:rFonts w:ascii="Calibri" w:hAnsi="Calibri"/>
        </w:rPr>
        <w:t>-------~*******~-----------</w:t>
      </w:r>
      <w:r>
        <w:rPr>
          <w:rFonts w:ascii="Calibri" w:hAnsi="Calibri"/>
        </w:rPr>
        <w:br/>
        <w:t>Call for Special Sessions</w:t>
      </w:r>
      <w:r>
        <w:rPr>
          <w:rFonts w:ascii="Calibri" w:hAnsi="Calibri"/>
        </w:rPr>
        <w:br/>
        <w:t>-------~*******~-----------</w:t>
      </w:r>
      <w:r>
        <w:rPr>
          <w:rFonts w:ascii="Calibri" w:hAnsi="Calibri"/>
        </w:rPr>
        <w:br/>
      </w:r>
      <w:r>
        <w:rPr>
          <w:rFonts w:ascii="Calibri" w:hAnsi="Calibri"/>
          <w:b w:val="0"/>
        </w:rPr>
        <w:t>Special session proposals are invited to the 2016 IEEE WCCI. Special session proposals should include the title, aim and scope (including a list of main topics), and the names of the organizers of the special session, together with a short biography of all organizers. A list of potential contributors will be very helpful. All special sessions proposals should be submitted to the Special Sessions Chairs. Click here to know more about provisionally accepted IEEE WCCI 2016 special sessions (</w:t>
      </w:r>
      <w:hyperlink r:id="rId6" w:history="1">
        <w:r>
          <w:rPr>
            <w:rStyle w:val="Hyperlink"/>
            <w:b w:val="0"/>
            <w:color w:val="000000"/>
          </w:rPr>
          <w:t>http://www.wcci2016.org/spsessions.php</w:t>
        </w:r>
      </w:hyperlink>
      <w:r>
        <w:rPr>
          <w:rFonts w:ascii="Calibri" w:hAnsi="Calibri"/>
          <w:b w:val="0"/>
        </w:rPr>
        <w:t>).</w:t>
      </w:r>
      <w:r>
        <w:rPr>
          <w:rFonts w:ascii="Calibri" w:hAnsi="Calibri"/>
        </w:rPr>
        <w:t xml:space="preserve"> </w:t>
      </w:r>
      <w:r>
        <w:rPr>
          <w:rFonts w:ascii="Calibri" w:hAnsi="Calibri"/>
        </w:rPr>
        <w:br/>
      </w:r>
      <w:r>
        <w:rPr>
          <w:rFonts w:ascii="Calibri" w:hAnsi="Calibri"/>
        </w:rPr>
        <w:br/>
      </w:r>
      <w:r>
        <w:rPr>
          <w:rFonts w:ascii="Calibri" w:hAnsi="Calibri"/>
        </w:rPr>
        <w:br/>
        <w:t>-----~*******~------</w:t>
      </w:r>
      <w:r>
        <w:rPr>
          <w:rFonts w:ascii="Calibri" w:hAnsi="Calibri"/>
        </w:rPr>
        <w:br/>
        <w:t>        Speakers</w:t>
      </w:r>
      <w:r>
        <w:rPr>
          <w:rFonts w:ascii="Calibri" w:hAnsi="Calibri"/>
        </w:rPr>
        <w:br/>
        <w:t>-----~*******~------</w:t>
      </w:r>
    </w:p>
    <w:p w:rsidR="008B0387" w:rsidRDefault="008B0387" w:rsidP="008B0387">
      <w:pPr>
        <w:pStyle w:val="ListParagraph"/>
        <w:numPr>
          <w:ilvl w:val="0"/>
          <w:numId w:val="3"/>
        </w:numPr>
        <w:rPr>
          <w:rFonts w:ascii="Calibri" w:hAnsi="Calibri"/>
          <w:color w:val="1F497D"/>
        </w:rPr>
      </w:pPr>
      <w:r>
        <w:rPr>
          <w:rStyle w:val="HTMLTypewriter"/>
          <w:rFonts w:ascii="Calibri" w:hAnsi="Calibri"/>
          <w:color w:val="000000"/>
        </w:rPr>
        <w:t xml:space="preserve">The 2016 IEEE Frank Rosenblatt Award winner, Professor Ronald R. </w:t>
      </w:r>
      <w:proofErr w:type="spellStart"/>
      <w:r>
        <w:rPr>
          <w:rStyle w:val="HTMLTypewriter"/>
          <w:rFonts w:ascii="Calibri" w:hAnsi="Calibri"/>
          <w:color w:val="000000"/>
        </w:rPr>
        <w:t>Yager</w:t>
      </w:r>
      <w:proofErr w:type="spellEnd"/>
      <w:r>
        <w:rPr>
          <w:rStyle w:val="HTMLTypewriter"/>
          <w:rFonts w:ascii="Calibri" w:hAnsi="Calibri"/>
          <w:color w:val="000000"/>
        </w:rPr>
        <w:t>, will receive his Award and deliver a Keynote at IEEE WCCI 2016.</w:t>
      </w:r>
    </w:p>
    <w:p w:rsidR="008B0387" w:rsidRDefault="008B0387" w:rsidP="008B0387">
      <w:pPr>
        <w:rPr>
          <w:rFonts w:ascii="Calibri" w:hAnsi="Calibri"/>
          <w:color w:val="1F497D"/>
        </w:rPr>
      </w:pPr>
    </w:p>
    <w:p w:rsidR="008B0387" w:rsidRDefault="008B0387" w:rsidP="008B0387">
      <w:pPr>
        <w:pStyle w:val="ListParagraph"/>
        <w:numPr>
          <w:ilvl w:val="0"/>
          <w:numId w:val="3"/>
        </w:numPr>
        <w:rPr>
          <w:rFonts w:ascii="Calibri" w:hAnsi="Calibri"/>
        </w:rPr>
      </w:pPr>
      <w:r>
        <w:rPr>
          <w:rFonts w:ascii="Calibri" w:hAnsi="Calibri"/>
        </w:rPr>
        <w:lastRenderedPageBreak/>
        <w:t xml:space="preserve">World renowned computer scientist and computational theorist, Chair Professor at Harvard University, 2010 Turing Award winner, Professor Leslie Valiant will deliver a Keynote at IEEE WCCI 2016. </w:t>
      </w:r>
      <w:r>
        <w:rPr>
          <w:rFonts w:ascii="Calibri" w:hAnsi="Calibri"/>
        </w:rPr>
        <w:br/>
      </w:r>
    </w:p>
    <w:p w:rsidR="008B0387" w:rsidRDefault="008B0387" w:rsidP="008B0387">
      <w:pPr>
        <w:pStyle w:val="Heading4"/>
        <w:rPr>
          <w:rFonts w:ascii="Calibri" w:hAnsi="Calibri"/>
        </w:rPr>
      </w:pPr>
      <w:r>
        <w:rPr>
          <w:rFonts w:ascii="Calibri" w:hAnsi="Calibri"/>
        </w:rPr>
        <w:t>---------------~*******~-------------------</w:t>
      </w:r>
      <w:r>
        <w:rPr>
          <w:rFonts w:ascii="Calibri" w:hAnsi="Calibri"/>
        </w:rPr>
        <w:br/>
        <w:t>Indexing of Conference Proceedings</w:t>
      </w:r>
      <w:r>
        <w:rPr>
          <w:rFonts w:ascii="Calibri" w:hAnsi="Calibri"/>
        </w:rPr>
        <w:br/>
        <w:t>---------------~*******~-------------------</w:t>
      </w:r>
      <w:r>
        <w:rPr>
          <w:rFonts w:ascii="Calibri" w:hAnsi="Calibri"/>
        </w:rPr>
        <w:br/>
      </w:r>
      <w:r>
        <w:rPr>
          <w:rFonts w:ascii="Calibri" w:hAnsi="Calibri"/>
          <w:b w:val="0"/>
        </w:rPr>
        <w:t xml:space="preserve">The IEEE WCCI conference proceedings (including previous IJCNN, FUZZ-IEEE and CEC) have been included in the IEEE </w:t>
      </w:r>
      <w:proofErr w:type="spellStart"/>
      <w:r>
        <w:rPr>
          <w:rFonts w:ascii="Calibri" w:hAnsi="Calibri"/>
          <w:b w:val="0"/>
        </w:rPr>
        <w:t>Xplore</w:t>
      </w:r>
      <w:proofErr w:type="spellEnd"/>
      <w:r>
        <w:rPr>
          <w:rFonts w:ascii="Calibri" w:hAnsi="Calibri"/>
          <w:b w:val="0"/>
        </w:rPr>
        <w:t xml:space="preserve"> and traditionally indexed by other important databases, such as Web of Knowledge ISI Thomson, SCOPUS, EI, etc.</w:t>
      </w:r>
      <w:r>
        <w:rPr>
          <w:rFonts w:ascii="Calibri" w:hAnsi="Calibri"/>
        </w:rPr>
        <w:t xml:space="preserve"> </w:t>
      </w:r>
      <w:r>
        <w:rPr>
          <w:rFonts w:ascii="Calibri" w:hAnsi="Calibri"/>
        </w:rPr>
        <w:br/>
      </w:r>
      <w:r>
        <w:rPr>
          <w:rFonts w:ascii="Calibri" w:hAnsi="Calibri"/>
        </w:rPr>
        <w:br/>
      </w:r>
      <w:r>
        <w:rPr>
          <w:rFonts w:ascii="Calibri" w:hAnsi="Calibri"/>
        </w:rPr>
        <w:br/>
        <w:t>--------~****~--------</w:t>
      </w:r>
      <w:r>
        <w:rPr>
          <w:rFonts w:ascii="Calibri" w:hAnsi="Calibri"/>
        </w:rPr>
        <w:br/>
        <w:t>Venue Information</w:t>
      </w:r>
      <w:r>
        <w:rPr>
          <w:rFonts w:ascii="Calibri" w:hAnsi="Calibri"/>
        </w:rPr>
        <w:br/>
        <w:t>--------~****~--------</w:t>
      </w:r>
      <w:r>
        <w:rPr>
          <w:rFonts w:ascii="Calibri" w:hAnsi="Calibri"/>
        </w:rPr>
        <w:br/>
      </w:r>
      <w:r>
        <w:rPr>
          <w:rFonts w:ascii="Calibri" w:hAnsi="Calibri"/>
          <w:b w:val="0"/>
        </w:rPr>
        <w:t xml:space="preserve">Pinnacle Vancouver </w:t>
      </w:r>
      <w:proofErr w:type="spellStart"/>
      <w:r>
        <w:rPr>
          <w:rFonts w:ascii="Calibri" w:hAnsi="Calibri"/>
          <w:b w:val="0"/>
        </w:rPr>
        <w:t>Harbourfront</w:t>
      </w:r>
      <w:proofErr w:type="spellEnd"/>
      <w:r>
        <w:rPr>
          <w:rFonts w:ascii="Calibri" w:hAnsi="Calibri"/>
          <w:b w:val="0"/>
        </w:rPr>
        <w:t xml:space="preserve"> Hotel and Vancouver Marriot Pinnacle Downtown are the IEEE WCCI 2016 designated congress hotels. Special congress room rates are </w:t>
      </w:r>
      <w:proofErr w:type="spellStart"/>
      <w:r>
        <w:rPr>
          <w:rFonts w:ascii="Calibri" w:hAnsi="Calibri"/>
          <w:b w:val="0"/>
        </w:rPr>
        <w:t>avaiable</w:t>
      </w:r>
      <w:proofErr w:type="spellEnd"/>
      <w:r>
        <w:rPr>
          <w:rFonts w:ascii="Calibri" w:hAnsi="Calibri"/>
          <w:b w:val="0"/>
        </w:rPr>
        <w:t xml:space="preserve"> now. Make your reservations early to enjoy these special room rates (</w:t>
      </w:r>
      <w:hyperlink r:id="rId7" w:history="1">
        <w:r>
          <w:rPr>
            <w:rStyle w:val="Hyperlink"/>
            <w:b w:val="0"/>
            <w:color w:val="000000"/>
          </w:rPr>
          <w:t>http://www.wcci2016.org/venue.php</w:t>
        </w:r>
      </w:hyperlink>
      <w:r>
        <w:rPr>
          <w:rFonts w:ascii="Calibri" w:hAnsi="Calibri"/>
          <w:b w:val="0"/>
        </w:rPr>
        <w:t>)!</w:t>
      </w:r>
      <w:r>
        <w:rPr>
          <w:rFonts w:ascii="Calibri" w:hAnsi="Calibri"/>
        </w:rPr>
        <w:t xml:space="preserve"> </w:t>
      </w:r>
    </w:p>
    <w:p w:rsidR="008B0387" w:rsidRDefault="008B0387" w:rsidP="008B0387">
      <w:pPr>
        <w:pStyle w:val="Heading4"/>
        <w:rPr>
          <w:rFonts w:ascii="Calibri" w:hAnsi="Calibri"/>
        </w:rPr>
      </w:pPr>
      <w:r>
        <w:rPr>
          <w:rFonts w:ascii="Calibri" w:hAnsi="Calibri"/>
        </w:rPr>
        <w:br/>
        <w:t>-------~****~-------</w:t>
      </w:r>
      <w:r>
        <w:rPr>
          <w:rFonts w:ascii="Calibri" w:hAnsi="Calibri"/>
        </w:rPr>
        <w:br/>
        <w:t>Important Dates</w:t>
      </w:r>
      <w:r>
        <w:rPr>
          <w:rFonts w:ascii="Calibri" w:hAnsi="Calibri"/>
        </w:rPr>
        <w:br/>
        <w:t>-------~****~-------</w:t>
      </w:r>
    </w:p>
    <w:p w:rsidR="008B0387" w:rsidRDefault="008B0387" w:rsidP="008B0387">
      <w:pPr>
        <w:numPr>
          <w:ilvl w:val="0"/>
          <w:numId w:val="4"/>
        </w:numPr>
        <w:spacing w:before="100" w:beforeAutospacing="1" w:after="100" w:afterAutospacing="1"/>
        <w:rPr>
          <w:rFonts w:ascii="Calibri" w:hAnsi="Calibri"/>
        </w:rPr>
      </w:pPr>
      <w:r>
        <w:rPr>
          <w:rFonts w:ascii="Calibri" w:hAnsi="Calibri"/>
        </w:rPr>
        <w:t>Special Session &amp; Workshop Proposals Deadline: 15 November 2015</w:t>
      </w:r>
    </w:p>
    <w:p w:rsidR="008B0387" w:rsidRDefault="008B0387" w:rsidP="008B0387">
      <w:pPr>
        <w:numPr>
          <w:ilvl w:val="0"/>
          <w:numId w:val="4"/>
        </w:numPr>
        <w:spacing w:before="100" w:beforeAutospacing="1" w:after="100" w:afterAutospacing="1"/>
        <w:rPr>
          <w:rFonts w:ascii="Calibri" w:hAnsi="Calibri"/>
        </w:rPr>
      </w:pPr>
      <w:r>
        <w:rPr>
          <w:rFonts w:ascii="Calibri" w:hAnsi="Calibri"/>
        </w:rPr>
        <w:t>Competition &amp; Tutorial Proposals Deadline: 15 December 2015</w:t>
      </w:r>
    </w:p>
    <w:p w:rsidR="008B0387" w:rsidRDefault="008B0387" w:rsidP="008B0387">
      <w:pPr>
        <w:numPr>
          <w:ilvl w:val="0"/>
          <w:numId w:val="4"/>
        </w:numPr>
        <w:spacing w:before="100" w:beforeAutospacing="1" w:after="100" w:afterAutospacing="1"/>
        <w:rPr>
          <w:rFonts w:ascii="Calibri" w:hAnsi="Calibri"/>
        </w:rPr>
      </w:pPr>
      <w:r>
        <w:rPr>
          <w:rFonts w:ascii="Calibri" w:hAnsi="Calibri"/>
        </w:rPr>
        <w:t>Paper Submission Deadline: 15 January 2016</w:t>
      </w:r>
    </w:p>
    <w:p w:rsidR="008B0387" w:rsidRDefault="008B0387" w:rsidP="008B0387">
      <w:pPr>
        <w:numPr>
          <w:ilvl w:val="0"/>
          <w:numId w:val="4"/>
        </w:numPr>
        <w:spacing w:before="100" w:beforeAutospacing="1" w:after="100" w:afterAutospacing="1"/>
        <w:rPr>
          <w:rFonts w:ascii="Calibri" w:hAnsi="Calibri"/>
        </w:rPr>
      </w:pPr>
      <w:r>
        <w:rPr>
          <w:rFonts w:ascii="Calibri" w:hAnsi="Calibri"/>
        </w:rPr>
        <w:t>Paper Acceptance Notification Date: 15 March 2016</w:t>
      </w:r>
    </w:p>
    <w:p w:rsidR="008B0387" w:rsidRDefault="008B0387" w:rsidP="008B0387">
      <w:pPr>
        <w:numPr>
          <w:ilvl w:val="0"/>
          <w:numId w:val="4"/>
        </w:numPr>
        <w:spacing w:before="100" w:beforeAutospacing="1" w:after="100" w:afterAutospacing="1"/>
        <w:rPr>
          <w:rFonts w:ascii="Calibri" w:hAnsi="Calibri"/>
        </w:rPr>
      </w:pPr>
      <w:r>
        <w:rPr>
          <w:rFonts w:ascii="Calibri" w:hAnsi="Calibri"/>
        </w:rPr>
        <w:t>Final Paper Submission &amp; Early Registration Deadline: 15 April 2016</w:t>
      </w:r>
    </w:p>
    <w:p w:rsidR="008B0387" w:rsidRDefault="008B0387" w:rsidP="008B0387">
      <w:pPr>
        <w:numPr>
          <w:ilvl w:val="0"/>
          <w:numId w:val="4"/>
        </w:numPr>
        <w:spacing w:before="100" w:beforeAutospacing="1" w:after="100" w:afterAutospacing="1"/>
        <w:rPr>
          <w:rFonts w:ascii="Calibri" w:hAnsi="Calibri"/>
        </w:rPr>
      </w:pPr>
      <w:r>
        <w:rPr>
          <w:rFonts w:ascii="Calibri" w:hAnsi="Calibri"/>
        </w:rPr>
        <w:t>IEEE WCCI 2016: 25-29 July 2016</w:t>
      </w:r>
    </w:p>
    <w:p w:rsidR="008B0387" w:rsidRDefault="008B0387" w:rsidP="008B0387">
      <w:pPr>
        <w:pStyle w:val="NormalWeb"/>
        <w:rPr>
          <w:rFonts w:ascii="Calibri" w:hAnsi="Calibri"/>
        </w:rPr>
      </w:pPr>
      <w:r>
        <w:rPr>
          <w:rFonts w:ascii="Calibri" w:hAnsi="Calibri"/>
        </w:rPr>
        <w:t xml:space="preserve">For more information on the congress, please visit: </w:t>
      </w:r>
      <w:hyperlink r:id="rId8" w:history="1">
        <w:r>
          <w:rPr>
            <w:rStyle w:val="Hyperlink"/>
            <w:color w:val="000000"/>
          </w:rPr>
          <w:t>www.wcci2016.org</w:t>
        </w:r>
      </w:hyperlink>
    </w:p>
    <w:p w:rsidR="008B0387" w:rsidRDefault="008B0387" w:rsidP="008B0387">
      <w:pPr>
        <w:pStyle w:val="NormalWeb"/>
        <w:rPr>
          <w:rFonts w:ascii="Calibri" w:hAnsi="Calibri"/>
        </w:rPr>
      </w:pPr>
      <w:r>
        <w:rPr>
          <w:rFonts w:ascii="Calibri" w:hAnsi="Calibri"/>
          <w:b/>
          <w:bCs/>
          <w:color w:val="1F497D"/>
        </w:rPr>
        <w:br/>
      </w:r>
      <w:r>
        <w:rPr>
          <w:rStyle w:val="Strong"/>
          <w:rFonts w:ascii="Calibri" w:hAnsi="Calibri"/>
        </w:rPr>
        <w:t>Alternatively we can also be reached on the following social media platforms:</w:t>
      </w:r>
    </w:p>
    <w:p w:rsidR="008B0387" w:rsidRDefault="008B0387" w:rsidP="008B0387">
      <w:pPr>
        <w:numPr>
          <w:ilvl w:val="0"/>
          <w:numId w:val="5"/>
        </w:numPr>
        <w:spacing w:before="100" w:beforeAutospacing="1" w:after="100" w:afterAutospacing="1"/>
        <w:rPr>
          <w:rFonts w:ascii="Calibri" w:hAnsi="Calibri"/>
        </w:rPr>
      </w:pPr>
      <w:hyperlink r:id="rId9" w:history="1">
        <w:r>
          <w:rPr>
            <w:rStyle w:val="Hyperlink"/>
            <w:color w:val="000000"/>
          </w:rPr>
          <w:t>https://www.facebook.com/WCCI2016</w:t>
        </w:r>
      </w:hyperlink>
      <w:r>
        <w:rPr>
          <w:rFonts w:ascii="Calibri" w:hAnsi="Calibri"/>
        </w:rPr>
        <w:t>;</w:t>
      </w:r>
    </w:p>
    <w:p w:rsidR="008B0387" w:rsidRDefault="008B0387" w:rsidP="008B0387">
      <w:pPr>
        <w:numPr>
          <w:ilvl w:val="0"/>
          <w:numId w:val="5"/>
        </w:numPr>
        <w:spacing w:before="100" w:beforeAutospacing="1" w:after="100" w:afterAutospacing="1"/>
        <w:rPr>
          <w:rFonts w:ascii="Calibri" w:hAnsi="Calibri"/>
        </w:rPr>
      </w:pPr>
      <w:hyperlink r:id="rId10" w:history="1">
        <w:r>
          <w:rPr>
            <w:rStyle w:val="Hyperlink"/>
            <w:color w:val="000000"/>
          </w:rPr>
          <w:t>https://twitter.com/wcci2016</w:t>
        </w:r>
      </w:hyperlink>
      <w:r>
        <w:rPr>
          <w:rFonts w:ascii="Calibri" w:hAnsi="Calibri"/>
        </w:rPr>
        <w:t>;</w:t>
      </w:r>
    </w:p>
    <w:p w:rsidR="008B0387" w:rsidRDefault="008B0387" w:rsidP="008B0387">
      <w:pPr>
        <w:numPr>
          <w:ilvl w:val="0"/>
          <w:numId w:val="5"/>
        </w:numPr>
        <w:spacing w:before="100" w:beforeAutospacing="1" w:after="100" w:afterAutospacing="1"/>
        <w:rPr>
          <w:rFonts w:ascii="Calibri" w:hAnsi="Calibri"/>
        </w:rPr>
      </w:pPr>
      <w:hyperlink r:id="rId11" w:history="1">
        <w:r>
          <w:rPr>
            <w:rStyle w:val="Hyperlink"/>
            <w:color w:val="000000"/>
          </w:rPr>
          <w:t>http://www.weibo.com/wcci2016</w:t>
        </w:r>
      </w:hyperlink>
      <w:r>
        <w:rPr>
          <w:rFonts w:ascii="Calibri" w:hAnsi="Calibri"/>
        </w:rPr>
        <w:t>;</w:t>
      </w:r>
    </w:p>
    <w:p w:rsidR="007F5C51" w:rsidRPr="008B0387" w:rsidRDefault="008B0387" w:rsidP="008B0387">
      <w:pPr>
        <w:numPr>
          <w:ilvl w:val="0"/>
          <w:numId w:val="5"/>
        </w:numPr>
        <w:spacing w:before="100" w:beforeAutospacing="1" w:after="100" w:afterAutospacing="1"/>
        <w:rPr>
          <w:rFonts w:ascii="Calibri" w:hAnsi="Calibri"/>
        </w:rPr>
      </w:pPr>
      <w:hyperlink r:id="rId12" w:history="1">
        <w:r>
          <w:rPr>
            <w:rStyle w:val="Hyperlink"/>
            <w:color w:val="000000"/>
          </w:rPr>
          <w:t>http://t.qq.com/wcci2016</w:t>
        </w:r>
      </w:hyperlink>
    </w:p>
    <w:sectPr w:rsidR="007F5C51" w:rsidRPr="008B0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4447"/>
    <w:multiLevelType w:val="multilevel"/>
    <w:tmpl w:val="51687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45A45"/>
    <w:multiLevelType w:val="multilevel"/>
    <w:tmpl w:val="B92C7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45AD2"/>
    <w:multiLevelType w:val="hybridMultilevel"/>
    <w:tmpl w:val="0C209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18457BC"/>
    <w:multiLevelType w:val="multilevel"/>
    <w:tmpl w:val="FED60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41C92"/>
    <w:multiLevelType w:val="multilevel"/>
    <w:tmpl w:val="AB42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DF"/>
    <w:rsid w:val="007F5C51"/>
    <w:rsid w:val="008B0387"/>
    <w:rsid w:val="00D5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AE21C-6988-406A-8E2A-5D225093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1DF"/>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D551DF"/>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D551DF"/>
    <w:pPr>
      <w:spacing w:before="100" w:beforeAutospacing="1" w:after="100" w:afterAutospacing="1"/>
      <w:outlineLvl w:val="2"/>
    </w:pPr>
    <w:rPr>
      <w:b/>
      <w:bCs/>
      <w:sz w:val="27"/>
      <w:szCs w:val="27"/>
    </w:rPr>
  </w:style>
  <w:style w:type="paragraph" w:styleId="Heading4">
    <w:name w:val="heading 4"/>
    <w:basedOn w:val="Normal"/>
    <w:link w:val="Heading4Char"/>
    <w:uiPriority w:val="9"/>
    <w:semiHidden/>
    <w:unhideWhenUsed/>
    <w:qFormat/>
    <w:rsid w:val="00D551D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551DF"/>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D551DF"/>
    <w:rPr>
      <w:rFonts w:ascii="Times New Roman" w:hAnsi="Times New Roman" w:cs="Times New Roman"/>
      <w:b/>
      <w:bCs/>
      <w:sz w:val="27"/>
      <w:szCs w:val="27"/>
    </w:rPr>
  </w:style>
  <w:style w:type="character" w:customStyle="1" w:styleId="Heading4Char">
    <w:name w:val="Heading 4 Char"/>
    <w:basedOn w:val="DefaultParagraphFont"/>
    <w:link w:val="Heading4"/>
    <w:uiPriority w:val="9"/>
    <w:semiHidden/>
    <w:rsid w:val="00D551DF"/>
    <w:rPr>
      <w:rFonts w:ascii="Times New Roman" w:hAnsi="Times New Roman" w:cs="Times New Roman"/>
      <w:b/>
      <w:bCs/>
      <w:sz w:val="24"/>
      <w:szCs w:val="24"/>
    </w:rPr>
  </w:style>
  <w:style w:type="character" w:styleId="Hyperlink">
    <w:name w:val="Hyperlink"/>
    <w:basedOn w:val="DefaultParagraphFont"/>
    <w:uiPriority w:val="99"/>
    <w:semiHidden/>
    <w:unhideWhenUsed/>
    <w:rsid w:val="00D551DF"/>
    <w:rPr>
      <w:color w:val="0000FF"/>
      <w:u w:val="single"/>
    </w:rPr>
  </w:style>
  <w:style w:type="paragraph" w:styleId="NormalWeb">
    <w:name w:val="Normal (Web)"/>
    <w:basedOn w:val="Normal"/>
    <w:uiPriority w:val="99"/>
    <w:semiHidden/>
    <w:unhideWhenUsed/>
    <w:rsid w:val="00D551DF"/>
    <w:pPr>
      <w:spacing w:before="100" w:beforeAutospacing="1" w:after="100" w:afterAutospacing="1"/>
    </w:pPr>
  </w:style>
  <w:style w:type="character" w:styleId="Strong">
    <w:name w:val="Strong"/>
    <w:basedOn w:val="DefaultParagraphFont"/>
    <w:uiPriority w:val="22"/>
    <w:qFormat/>
    <w:rsid w:val="00D551DF"/>
    <w:rPr>
      <w:b/>
      <w:bCs/>
    </w:rPr>
  </w:style>
  <w:style w:type="character" w:styleId="HTMLTypewriter">
    <w:name w:val="HTML Typewriter"/>
    <w:basedOn w:val="DefaultParagraphFont"/>
    <w:uiPriority w:val="99"/>
    <w:semiHidden/>
    <w:unhideWhenUsed/>
    <w:rsid w:val="008B0387"/>
    <w:rPr>
      <w:rFonts w:ascii="Courier New" w:eastAsia="Times New Roman" w:hAnsi="Courier New" w:cs="Courier New" w:hint="default"/>
      <w:sz w:val="20"/>
      <w:szCs w:val="20"/>
    </w:rPr>
  </w:style>
  <w:style w:type="paragraph" w:styleId="ListParagraph">
    <w:name w:val="List Paragraph"/>
    <w:basedOn w:val="Normal"/>
    <w:uiPriority w:val="34"/>
    <w:qFormat/>
    <w:rsid w:val="008B0387"/>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4168">
      <w:bodyDiv w:val="1"/>
      <w:marLeft w:val="0"/>
      <w:marRight w:val="0"/>
      <w:marTop w:val="0"/>
      <w:marBottom w:val="0"/>
      <w:divBdr>
        <w:top w:val="none" w:sz="0" w:space="0" w:color="auto"/>
        <w:left w:val="none" w:sz="0" w:space="0" w:color="auto"/>
        <w:bottom w:val="none" w:sz="0" w:space="0" w:color="auto"/>
        <w:right w:val="none" w:sz="0" w:space="0" w:color="auto"/>
      </w:divBdr>
    </w:div>
    <w:div w:id="13375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ci2016.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cci2016.org/venue.php" TargetMode="External"/><Relationship Id="rId12" Type="http://schemas.openxmlformats.org/officeDocument/2006/relationships/hyperlink" Target="http://t.qq.com/wcci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ci2016.org/spsessions.php" TargetMode="External"/><Relationship Id="rId11" Type="http://schemas.openxmlformats.org/officeDocument/2006/relationships/hyperlink" Target="http://www.weibo.com/wcci2016" TargetMode="External"/><Relationship Id="rId5" Type="http://schemas.openxmlformats.org/officeDocument/2006/relationships/hyperlink" Target="http://www.wcci2016.org" TargetMode="External"/><Relationship Id="rId10" Type="http://schemas.openxmlformats.org/officeDocument/2006/relationships/hyperlink" Target="https://twitter.com/wcci2016" TargetMode="External"/><Relationship Id="rId4" Type="http://schemas.openxmlformats.org/officeDocument/2006/relationships/webSettings" Target="webSettings.xml"/><Relationship Id="rId9" Type="http://schemas.openxmlformats.org/officeDocument/2006/relationships/hyperlink" Target="https://www.facebook.com/WCCI20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Bahamas</dc:creator>
  <cp:keywords/>
  <dc:description/>
  <cp:lastModifiedBy>Bahamas</cp:lastModifiedBy>
  <cp:revision>2</cp:revision>
  <dcterms:created xsi:type="dcterms:W3CDTF">2015-08-02T09:09:00Z</dcterms:created>
  <dcterms:modified xsi:type="dcterms:W3CDTF">2015-08-02T09:12:00Z</dcterms:modified>
</cp:coreProperties>
</file>